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37" w:rsidRDefault="00B40F37" w:rsidP="00844938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Приложение 1</w:t>
      </w:r>
    </w:p>
    <w:p w:rsidR="00844938" w:rsidRDefault="00844938" w:rsidP="00844938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Исторический комментарий</w:t>
      </w:r>
    </w:p>
    <w:p w:rsidR="00844938" w:rsidRDefault="00844938" w:rsidP="00844938">
      <w:pPr>
        <w:pStyle w:val="a3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D359A" w:rsidRDefault="00CD359A" w:rsidP="001502EF">
      <w:pPr>
        <w:pStyle w:val="a3"/>
        <w:rPr>
          <w:rFonts w:ascii="Times New Roman" w:hAnsi="Times New Roman"/>
          <w:sz w:val="24"/>
          <w:szCs w:val="24"/>
        </w:rPr>
      </w:pPr>
      <w:r w:rsidRPr="00844938">
        <w:rPr>
          <w:rFonts w:ascii="Times New Roman" w:hAnsi="Times New Roman"/>
          <w:b/>
          <w:i/>
          <w:sz w:val="24"/>
          <w:szCs w:val="24"/>
        </w:rPr>
        <w:t>Детство Ивана Грозного</w:t>
      </w:r>
      <w:r w:rsidRPr="00844938">
        <w:rPr>
          <w:rFonts w:ascii="Times New Roman" w:hAnsi="Times New Roman"/>
          <w:sz w:val="24"/>
          <w:szCs w:val="24"/>
        </w:rPr>
        <w:t xml:space="preserve"> </w:t>
      </w:r>
    </w:p>
    <w:p w:rsidR="00CD359A" w:rsidRPr="00844938" w:rsidRDefault="00CD359A" w:rsidP="001502EF">
      <w:pPr>
        <w:pStyle w:val="a3"/>
        <w:rPr>
          <w:rFonts w:ascii="Times New Roman" w:hAnsi="Times New Roman"/>
          <w:i/>
          <w:sz w:val="24"/>
          <w:szCs w:val="24"/>
        </w:rPr>
      </w:pPr>
      <w:r w:rsidRPr="00844938">
        <w:rPr>
          <w:rFonts w:ascii="Times New Roman" w:hAnsi="Times New Roman"/>
          <w:i/>
          <w:sz w:val="24"/>
          <w:szCs w:val="24"/>
        </w:rPr>
        <w:t xml:space="preserve">Иван рано осиротел - на четвёртом году лишился отца, а на восьмом потерял и мать. Он с детства видел себя среди чужих людей. В душе его рано и глубоко врезалось и на всю жизнь сохранялось чувство сиротства, </w:t>
      </w:r>
      <w:proofErr w:type="spellStart"/>
      <w:r w:rsidRPr="00844938">
        <w:rPr>
          <w:rFonts w:ascii="Times New Roman" w:hAnsi="Times New Roman"/>
          <w:i/>
          <w:sz w:val="24"/>
          <w:szCs w:val="24"/>
        </w:rPr>
        <w:t>брошенности</w:t>
      </w:r>
      <w:proofErr w:type="spellEnd"/>
      <w:r w:rsidRPr="00844938">
        <w:rPr>
          <w:rFonts w:ascii="Times New Roman" w:hAnsi="Times New Roman"/>
          <w:i/>
          <w:sz w:val="24"/>
          <w:szCs w:val="24"/>
        </w:rPr>
        <w:t xml:space="preserve">, одиночества,. Как все люди, выросшие среди чужих, без отцовского призора и материнского привета, Иван рано усвоил себе привычку </w:t>
      </w:r>
      <w:proofErr w:type="gramStart"/>
      <w:r w:rsidRPr="00844938">
        <w:rPr>
          <w:rFonts w:ascii="Times New Roman" w:hAnsi="Times New Roman"/>
          <w:i/>
          <w:sz w:val="24"/>
          <w:szCs w:val="24"/>
        </w:rPr>
        <w:t>ход</w:t>
      </w:r>
      <w:r w:rsidR="00522C1C">
        <w:rPr>
          <w:rFonts w:ascii="Times New Roman" w:hAnsi="Times New Roman"/>
          <w:i/>
          <w:sz w:val="24"/>
          <w:szCs w:val="24"/>
        </w:rPr>
        <w:t>ить</w:t>
      </w:r>
      <w:proofErr w:type="gramEnd"/>
      <w:r w:rsidR="00522C1C">
        <w:rPr>
          <w:rFonts w:ascii="Times New Roman" w:hAnsi="Times New Roman"/>
          <w:i/>
          <w:sz w:val="24"/>
          <w:szCs w:val="24"/>
        </w:rPr>
        <w:t xml:space="preserve"> оглядываясь и прислушиваясь</w:t>
      </w:r>
      <w:r w:rsidRPr="00844938">
        <w:rPr>
          <w:rFonts w:ascii="Times New Roman" w:hAnsi="Times New Roman"/>
          <w:i/>
          <w:sz w:val="24"/>
          <w:szCs w:val="24"/>
        </w:rPr>
        <w:t>.</w:t>
      </w:r>
      <w:r w:rsidR="00522C1C">
        <w:rPr>
          <w:rFonts w:ascii="Times New Roman" w:hAnsi="Times New Roman"/>
          <w:i/>
          <w:sz w:val="24"/>
          <w:szCs w:val="24"/>
        </w:rPr>
        <w:t xml:space="preserve"> </w:t>
      </w:r>
      <w:r w:rsidRPr="00844938">
        <w:rPr>
          <w:rFonts w:ascii="Times New Roman" w:hAnsi="Times New Roman"/>
          <w:i/>
          <w:sz w:val="24"/>
          <w:szCs w:val="24"/>
        </w:rPr>
        <w:t>Это развило в нем подозрительность, которая с летами превратилас</w:t>
      </w:r>
      <w:r w:rsidR="001502EF" w:rsidRPr="00844938">
        <w:rPr>
          <w:rFonts w:ascii="Times New Roman" w:hAnsi="Times New Roman"/>
          <w:i/>
          <w:sz w:val="24"/>
          <w:szCs w:val="24"/>
        </w:rPr>
        <w:t>ь в глубокое недоверие к людям, мнительность.</w:t>
      </w:r>
      <w:r w:rsidR="00B40F37">
        <w:rPr>
          <w:rFonts w:ascii="Times New Roman" w:hAnsi="Times New Roman"/>
          <w:i/>
          <w:sz w:val="24"/>
          <w:szCs w:val="24"/>
        </w:rPr>
        <w:t xml:space="preserve"> </w:t>
      </w:r>
      <w:r w:rsidRPr="00844938">
        <w:rPr>
          <w:rFonts w:ascii="Times New Roman" w:hAnsi="Times New Roman"/>
          <w:i/>
          <w:sz w:val="24"/>
          <w:szCs w:val="24"/>
        </w:rPr>
        <w:t xml:space="preserve">Вечно тревожный и подозрительный, Иван рано привык думать, что окружен только врагами, и воспитал в себе печальную наклонность высматривать, как плетётся вокруг него бесконечная сеть козней, Всего сильнее в нём работал инстинкт самосохранения. В каждом встречном </w:t>
      </w:r>
      <w:proofErr w:type="gramStart"/>
      <w:r w:rsidRPr="00844938">
        <w:rPr>
          <w:rFonts w:ascii="Times New Roman" w:hAnsi="Times New Roman"/>
          <w:i/>
          <w:sz w:val="24"/>
          <w:szCs w:val="24"/>
        </w:rPr>
        <w:t>он</w:t>
      </w:r>
      <w:proofErr w:type="gramEnd"/>
      <w:r w:rsidRPr="00844938">
        <w:rPr>
          <w:rFonts w:ascii="Times New Roman" w:hAnsi="Times New Roman"/>
          <w:i/>
          <w:sz w:val="24"/>
          <w:szCs w:val="24"/>
        </w:rPr>
        <w:t xml:space="preserve"> прежде всего видел врага. </w:t>
      </w:r>
    </w:p>
    <w:p w:rsidR="00CD359A" w:rsidRPr="00844938" w:rsidRDefault="00CD359A" w:rsidP="001502EF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844938">
        <w:rPr>
          <w:rFonts w:ascii="Times New Roman" w:hAnsi="Times New Roman"/>
          <w:b/>
          <w:i/>
          <w:sz w:val="24"/>
          <w:szCs w:val="24"/>
        </w:rPr>
        <w:t xml:space="preserve">Быт и нравы опричников </w:t>
      </w:r>
    </w:p>
    <w:p w:rsidR="00584A94" w:rsidRPr="00844938" w:rsidRDefault="00CD359A" w:rsidP="001502EF">
      <w:pPr>
        <w:pStyle w:val="a3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 w:rsidRPr="00844938">
        <w:rPr>
          <w:rFonts w:ascii="Times New Roman" w:hAnsi="Times New Roman"/>
          <w:i/>
          <w:sz w:val="24"/>
          <w:szCs w:val="24"/>
        </w:rPr>
        <w:t>Опри́чник</w:t>
      </w:r>
      <w:proofErr w:type="spellEnd"/>
      <w:proofErr w:type="gramEnd"/>
      <w:r w:rsidRPr="00844938">
        <w:rPr>
          <w:rFonts w:ascii="Times New Roman" w:hAnsi="Times New Roman"/>
          <w:i/>
          <w:sz w:val="24"/>
          <w:szCs w:val="24"/>
        </w:rPr>
        <w:t xml:space="preserve"> — человек, состоящий в рядах опричного войска, то есть гвардии, созданной Иваном Грозным.. Во времена Ивана Грозного опричников называли «государевыми людьми». </w:t>
      </w:r>
    </w:p>
    <w:p w:rsidR="00CD359A" w:rsidRPr="00844938" w:rsidRDefault="00CD359A" w:rsidP="001502EF">
      <w:pPr>
        <w:pStyle w:val="a3"/>
        <w:rPr>
          <w:rFonts w:ascii="Times New Roman" w:hAnsi="Times New Roman"/>
          <w:i/>
          <w:sz w:val="24"/>
          <w:szCs w:val="24"/>
        </w:rPr>
      </w:pPr>
      <w:r w:rsidRPr="00844938">
        <w:rPr>
          <w:rFonts w:ascii="Times New Roman" w:hAnsi="Times New Roman"/>
          <w:i/>
          <w:sz w:val="24"/>
          <w:szCs w:val="24"/>
        </w:rPr>
        <w:t xml:space="preserve">Опричники отрекались от своих семей и приносили царю клятву в верности, обещая, в частности, жить отдельно от </w:t>
      </w:r>
      <w:r w:rsidRPr="00844938">
        <w:rPr>
          <w:rFonts w:ascii="Times New Roman" w:hAnsi="Times New Roman"/>
          <w:b/>
          <w:i/>
          <w:sz w:val="24"/>
          <w:szCs w:val="24"/>
        </w:rPr>
        <w:t xml:space="preserve">«земских» </w:t>
      </w:r>
      <w:r w:rsidRPr="00844938">
        <w:rPr>
          <w:rFonts w:ascii="Times New Roman" w:hAnsi="Times New Roman"/>
          <w:i/>
          <w:sz w:val="24"/>
          <w:szCs w:val="24"/>
        </w:rPr>
        <w:t xml:space="preserve">людей. Опричники одевались в чёрную одежду, подобную монашеской. Распространено мнение, что опричники имели особые знаки отличия, к их сёдлам прикреплялись мрачные символы эпохи: метла — чтобы выметать измену, и собачья голова — чтобы вынюхивать и выгрызать измену. </w:t>
      </w:r>
    </w:p>
    <w:p w:rsidR="00584A94" w:rsidRPr="00B40F37" w:rsidRDefault="00B40F37" w:rsidP="00584A94">
      <w:pPr>
        <w:pStyle w:val="Standard"/>
        <w:rPr>
          <w:rFonts w:cs="Times New Roman"/>
          <w:b/>
          <w:i/>
        </w:rPr>
      </w:pPr>
      <w:r>
        <w:rPr>
          <w:rFonts w:cs="Times New Roman"/>
          <w:b/>
          <w:i/>
        </w:rPr>
        <w:t xml:space="preserve">Н.М. Карамзин </w:t>
      </w:r>
      <w:r w:rsidRPr="00B40F37">
        <w:rPr>
          <w:rFonts w:cs="Times New Roman"/>
          <w:b/>
          <w:i/>
        </w:rPr>
        <w:t>об опричнине.</w:t>
      </w:r>
    </w:p>
    <w:p w:rsidR="00584A94" w:rsidRPr="00B40F37" w:rsidRDefault="00584A94" w:rsidP="00584A94">
      <w:pPr>
        <w:pStyle w:val="Standard"/>
        <w:rPr>
          <w:rFonts w:cs="Times New Roman"/>
          <w:i/>
        </w:rPr>
      </w:pPr>
      <w:r w:rsidRPr="00B40F37">
        <w:rPr>
          <w:rFonts w:cs="Times New Roman"/>
          <w:i/>
        </w:rPr>
        <w:t>Скоро увидели, чт</w:t>
      </w:r>
      <w:proofErr w:type="gramStart"/>
      <w:r w:rsidRPr="00B40F37">
        <w:rPr>
          <w:rFonts w:cs="Times New Roman"/>
          <w:i/>
        </w:rPr>
        <w:t>о Иоа</w:t>
      </w:r>
      <w:proofErr w:type="gramEnd"/>
      <w:r w:rsidRPr="00B40F37">
        <w:rPr>
          <w:rFonts w:cs="Times New Roman"/>
          <w:i/>
        </w:rPr>
        <w:t>нн предает всю Россию в жертву своим опричным: они были всегда правы в судах, а на них не было ни суда, ни управы. Опричник или кромешник – так стали называть их, как бы извергов тьмы кромешной – мог безопасно теснить, грабить соседа, и в случае жалобы брал с него пеню за бесчестие.</w:t>
      </w:r>
    </w:p>
    <w:p w:rsidR="00584A94" w:rsidRPr="00B40F37" w:rsidRDefault="00584A94" w:rsidP="00584A94">
      <w:pPr>
        <w:pStyle w:val="Standard"/>
        <w:rPr>
          <w:i/>
          <w:sz w:val="26"/>
          <w:szCs w:val="26"/>
        </w:rPr>
      </w:pPr>
      <w:r w:rsidRPr="00B40F37">
        <w:rPr>
          <w:rFonts w:cs="Times New Roman"/>
          <w:i/>
        </w:rPr>
        <w:t>… чем более государство ненавидело опричных, тем более государь имел к ним доверенности: сия общая ненависть служила ему залогом их верности.</w:t>
      </w:r>
      <w:r w:rsidR="00844938" w:rsidRPr="00B40F37">
        <w:rPr>
          <w:i/>
          <w:sz w:val="26"/>
          <w:szCs w:val="26"/>
        </w:rPr>
        <w:t xml:space="preserve"> </w:t>
      </w:r>
    </w:p>
    <w:p w:rsidR="001502EF" w:rsidRDefault="001502EF" w:rsidP="00584A94">
      <w:pPr>
        <w:pStyle w:val="a3"/>
        <w:rPr>
          <w:i/>
        </w:rPr>
      </w:pPr>
    </w:p>
    <w:p w:rsidR="001502EF" w:rsidRDefault="00B40F37" w:rsidP="00B40F37">
      <w:pPr>
        <w:pStyle w:val="a3"/>
        <w:ind w:left="708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Приложение 2</w:t>
      </w:r>
    </w:p>
    <w:p w:rsidR="00B40F37" w:rsidRDefault="00B40F37" w:rsidP="00B40F37">
      <w:pPr>
        <w:pStyle w:val="a3"/>
        <w:ind w:left="708"/>
        <w:rPr>
          <w:rFonts w:ascii="Helvetica" w:hAnsi="Helvetica" w:cs="Helvetica"/>
          <w:color w:val="333333"/>
          <w:shd w:val="clear" w:color="auto" w:fill="FFFFFF"/>
        </w:rPr>
        <w:sectPr w:rsidR="00B40F37" w:rsidSect="00B40F37">
          <w:pgSz w:w="11906" w:h="16838"/>
          <w:pgMar w:top="568" w:right="707" w:bottom="1134" w:left="851" w:header="708" w:footer="708" w:gutter="0"/>
          <w:cols w:space="708"/>
          <w:docGrid w:linePitch="360"/>
        </w:sectPr>
      </w:pPr>
    </w:p>
    <w:p w:rsidR="00B40F37" w:rsidRDefault="00B40F37" w:rsidP="00B40F37">
      <w:pPr>
        <w:pStyle w:val="a3"/>
        <w:ind w:left="708"/>
        <w:rPr>
          <w:rFonts w:ascii="Helvetica" w:hAnsi="Helvetica" w:cs="Helvetica"/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hd w:val="clear" w:color="auto" w:fill="FFFFFF"/>
        </w:rPr>
        <w:lastRenderedPageBreak/>
        <w:t>Не сияет на небе солнце красное,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Не любуются им тучки синие: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 xml:space="preserve">То за трапезой сидит </w:t>
      </w:r>
      <w:proofErr w:type="gramStart"/>
      <w:r>
        <w:rPr>
          <w:rFonts w:ascii="Helvetica" w:hAnsi="Helvetica" w:cs="Helvetica"/>
          <w:color w:val="333333"/>
          <w:shd w:val="clear" w:color="auto" w:fill="FFFFFF"/>
        </w:rPr>
        <w:t>во</w:t>
      </w:r>
      <w:proofErr w:type="gramEnd"/>
      <w:r>
        <w:rPr>
          <w:rFonts w:ascii="Helvetica" w:hAnsi="Helvetica" w:cs="Helvetica"/>
          <w:color w:val="333333"/>
          <w:shd w:val="clear" w:color="auto" w:fill="FFFFFF"/>
        </w:rPr>
        <w:t xml:space="preserve"> златом венце,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Сидит грозный царь Иван Васильевич.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Позади его стоят стольники,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Супротив его всё бояре да князья,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И пирует царь во славу божию,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В удовольствие своё и веселие.</w:t>
      </w:r>
      <w:r>
        <w:rPr>
          <w:rFonts w:ascii="Helvetica" w:hAnsi="Helvetica" w:cs="Helvetica"/>
          <w:color w:val="333333"/>
        </w:rPr>
        <w:br/>
      </w:r>
    </w:p>
    <w:p w:rsidR="00B40F37" w:rsidRDefault="00B40F37" w:rsidP="00B40F37">
      <w:pPr>
        <w:pStyle w:val="a3"/>
        <w:ind w:left="708"/>
        <w:rPr>
          <w:rFonts w:ascii="Helvetica" w:hAnsi="Helvetica" w:cs="Helvetica"/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  <w:shd w:val="clear" w:color="auto" w:fill="FFFFFF"/>
        </w:rPr>
        <w:t>Улыбаясь, царь повелел тогда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Вина сладкого заморского</w:t>
      </w:r>
      <w:proofErr w:type="gramStart"/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Н</w:t>
      </w:r>
      <w:proofErr w:type="gramEnd"/>
      <w:r>
        <w:rPr>
          <w:rFonts w:ascii="Helvetica" w:hAnsi="Helvetica" w:cs="Helvetica"/>
          <w:color w:val="333333"/>
          <w:shd w:val="clear" w:color="auto" w:fill="FFFFFF"/>
        </w:rPr>
        <w:t>ацедить в свой золочёный ковш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 xml:space="preserve">И </w:t>
      </w:r>
      <w:proofErr w:type="spellStart"/>
      <w:r>
        <w:rPr>
          <w:rFonts w:ascii="Helvetica" w:hAnsi="Helvetica" w:cs="Helvetica"/>
          <w:color w:val="333333"/>
          <w:shd w:val="clear" w:color="auto" w:fill="FFFFFF"/>
        </w:rPr>
        <w:t>поднесть</w:t>
      </w:r>
      <w:proofErr w:type="spellEnd"/>
      <w:r>
        <w:rPr>
          <w:rFonts w:ascii="Helvetica" w:hAnsi="Helvetica" w:cs="Helvetica"/>
          <w:color w:val="333333"/>
          <w:shd w:val="clear" w:color="auto" w:fill="FFFFFF"/>
        </w:rPr>
        <w:t xml:space="preserve"> его </w:t>
      </w:r>
      <w:hyperlink r:id="rId4" w:tgtFrame="_blank" w:history="1">
        <w:r w:rsidRPr="00B40F37">
          <w:rPr>
            <w:rStyle w:val="a4"/>
            <w:rFonts w:ascii="Helvetica" w:hAnsi="Helvetica" w:cs="Helvetica"/>
            <w:bCs/>
            <w:color w:val="auto"/>
            <w:u w:val="none"/>
            <w:shd w:val="clear" w:color="auto" w:fill="FFFFFF"/>
          </w:rPr>
          <w:t>опричникам</w:t>
        </w:r>
      </w:hyperlink>
      <w:r w:rsidRPr="00B40F37">
        <w:rPr>
          <w:rFonts w:ascii="Helvetica" w:hAnsi="Helvetica" w:cs="Helvetica"/>
          <w:shd w:val="clear" w:color="auto" w:fill="FFFFFF"/>
        </w:rPr>
        <w:t>.</w:t>
      </w:r>
      <w:r w:rsidRPr="00B40F37">
        <w:rPr>
          <w:rFonts w:ascii="Helvetica" w:hAnsi="Helvetica" w:cs="Helvetica"/>
          <w:color w:val="333333"/>
        </w:rPr>
        <w:br/>
      </w:r>
      <w:r w:rsidRPr="00B40F37">
        <w:rPr>
          <w:rFonts w:ascii="Helvetica" w:hAnsi="Helvetica" w:cs="Helvetica"/>
          <w:color w:val="333333"/>
          <w:shd w:val="clear" w:color="auto" w:fill="FFFFFF"/>
        </w:rPr>
        <w:t>- И все пили, царя славили.</w:t>
      </w:r>
    </w:p>
    <w:p w:rsidR="00B40F37" w:rsidRDefault="00B40F37" w:rsidP="00B40F37">
      <w:pPr>
        <w:pStyle w:val="a3"/>
        <w:ind w:left="708"/>
        <w:rPr>
          <w:rFonts w:ascii="Helvetica" w:hAnsi="Helvetica" w:cs="Helvetica"/>
          <w:color w:val="333333"/>
          <w:shd w:val="clear" w:color="auto" w:fill="FFFFFF"/>
        </w:rPr>
      </w:pP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Лишь один из них, из опричников,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Удалой боец, буйный молодец,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в золотом ковше не мочил усов;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lastRenderedPageBreak/>
        <w:t>Опустил он в землю очи тёмные,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 xml:space="preserve">Опустил головушку на </w:t>
      </w:r>
      <w:proofErr w:type="spellStart"/>
      <w:r>
        <w:rPr>
          <w:rFonts w:ascii="Helvetica" w:hAnsi="Helvetica" w:cs="Helvetica"/>
          <w:color w:val="333333"/>
          <w:shd w:val="clear" w:color="auto" w:fill="FFFFFF"/>
        </w:rPr>
        <w:t>широку</w:t>
      </w:r>
      <w:proofErr w:type="spellEnd"/>
      <w:r>
        <w:rPr>
          <w:rFonts w:ascii="Helvetica" w:hAnsi="Helvetica" w:cs="Helvetica"/>
          <w:color w:val="333333"/>
          <w:shd w:val="clear" w:color="auto" w:fill="FFFFFF"/>
        </w:rPr>
        <w:t xml:space="preserve"> грудь</w:t>
      </w:r>
      <w:proofErr w:type="gramStart"/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А</w:t>
      </w:r>
      <w:proofErr w:type="gramEnd"/>
      <w:r>
        <w:rPr>
          <w:rFonts w:ascii="Helvetica" w:hAnsi="Helvetica" w:cs="Helvetica"/>
          <w:color w:val="333333"/>
          <w:shd w:val="clear" w:color="auto" w:fill="FFFFFF"/>
        </w:rPr>
        <w:t xml:space="preserve"> в груди его была дума крепкая.</w:t>
      </w:r>
      <w:r>
        <w:rPr>
          <w:rFonts w:ascii="Helvetica" w:hAnsi="Helvetica" w:cs="Helvetica"/>
          <w:color w:val="333333"/>
        </w:rPr>
        <w:br/>
      </w:r>
    </w:p>
    <w:p w:rsidR="00B40F37" w:rsidRPr="00B40F37" w:rsidRDefault="00B40F37" w:rsidP="00B40F37">
      <w:pPr>
        <w:pStyle w:val="a3"/>
        <w:ind w:left="708"/>
        <w:rPr>
          <w:rFonts w:ascii="Times New Roman" w:hAnsi="Times New Roman"/>
        </w:rPr>
      </w:pPr>
      <w:r>
        <w:rPr>
          <w:rFonts w:ascii="Helvetica" w:hAnsi="Helvetica" w:cs="Helvetica"/>
          <w:color w:val="333333"/>
          <w:shd w:val="clear" w:color="auto" w:fill="FFFFFF"/>
        </w:rPr>
        <w:t>Вот нахмурил царь брови чёрные</w:t>
      </w:r>
      <w:proofErr w:type="gramStart"/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И</w:t>
      </w:r>
      <w:proofErr w:type="gramEnd"/>
      <w:r>
        <w:rPr>
          <w:rFonts w:ascii="Helvetica" w:hAnsi="Helvetica" w:cs="Helvetica"/>
          <w:color w:val="333333"/>
          <w:shd w:val="clear" w:color="auto" w:fill="FFFFFF"/>
        </w:rPr>
        <w:t xml:space="preserve"> навёл на него очи зоркие,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Словно ястреб взглянул с высоты небес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На младого голубя сизокрылого,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Да не поднял глаз молодой боец.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Вот об землю царь стукнул палкою,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и дубовый пол на полчетверти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 xml:space="preserve">Он железным пробил </w:t>
      </w:r>
      <w:proofErr w:type="spellStart"/>
      <w:r>
        <w:rPr>
          <w:rFonts w:ascii="Helvetica" w:hAnsi="Helvetica" w:cs="Helvetica"/>
          <w:color w:val="333333"/>
          <w:shd w:val="clear" w:color="auto" w:fill="FFFFFF"/>
        </w:rPr>
        <w:t>оконечником</w:t>
      </w:r>
      <w:proofErr w:type="spellEnd"/>
      <w:proofErr w:type="gramStart"/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Д</w:t>
      </w:r>
      <w:proofErr w:type="gramEnd"/>
      <w:r>
        <w:rPr>
          <w:rFonts w:ascii="Helvetica" w:hAnsi="Helvetica" w:cs="Helvetica"/>
          <w:color w:val="333333"/>
          <w:shd w:val="clear" w:color="auto" w:fill="FFFFFF"/>
        </w:rPr>
        <w:t>а не вздрогнул и тут молодой боец.</w:t>
      </w:r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Вот промолвил царь слово грозное</w:t>
      </w:r>
      <w:proofErr w:type="gramStart"/>
      <w:r>
        <w:rPr>
          <w:rFonts w:ascii="Helvetica" w:hAnsi="Helvetica" w:cs="Helvetica"/>
          <w:color w:val="333333"/>
        </w:rPr>
        <w:br/>
      </w:r>
      <w:r>
        <w:rPr>
          <w:rFonts w:ascii="Helvetica" w:hAnsi="Helvetica" w:cs="Helvetica"/>
          <w:color w:val="333333"/>
          <w:shd w:val="clear" w:color="auto" w:fill="FFFFFF"/>
        </w:rPr>
        <w:t>И</w:t>
      </w:r>
      <w:proofErr w:type="gramEnd"/>
      <w:r>
        <w:rPr>
          <w:rFonts w:ascii="Helvetica" w:hAnsi="Helvetica" w:cs="Helvetica"/>
          <w:color w:val="333333"/>
          <w:shd w:val="clear" w:color="auto" w:fill="FFFFFF"/>
        </w:rPr>
        <w:t xml:space="preserve"> очнулся тогда добрый молодец.</w:t>
      </w:r>
    </w:p>
    <w:p w:rsidR="001502EF" w:rsidRDefault="001502EF" w:rsidP="00CD359A">
      <w:pPr>
        <w:pStyle w:val="a3"/>
        <w:ind w:left="708"/>
        <w:rPr>
          <w:i/>
        </w:rPr>
      </w:pPr>
    </w:p>
    <w:p w:rsidR="00B40F37" w:rsidRDefault="00B40F37" w:rsidP="00CD359A">
      <w:pPr>
        <w:pStyle w:val="a3"/>
        <w:ind w:left="708"/>
        <w:rPr>
          <w:i/>
        </w:rPr>
        <w:sectPr w:rsidR="00B40F37" w:rsidSect="00B40F37">
          <w:type w:val="continuous"/>
          <w:pgSz w:w="11906" w:h="16838"/>
          <w:pgMar w:top="1134" w:right="707" w:bottom="1134" w:left="851" w:header="708" w:footer="708" w:gutter="0"/>
          <w:cols w:num="2" w:space="708"/>
          <w:docGrid w:linePitch="360"/>
        </w:sectPr>
      </w:pPr>
    </w:p>
    <w:p w:rsidR="001502EF" w:rsidRDefault="001502EF" w:rsidP="00CD359A">
      <w:pPr>
        <w:pStyle w:val="a3"/>
        <w:ind w:left="708"/>
        <w:rPr>
          <w:i/>
        </w:rPr>
      </w:pPr>
    </w:p>
    <w:p w:rsidR="00522C1C" w:rsidRPr="00522C1C" w:rsidRDefault="00522C1C" w:rsidP="00522C1C">
      <w:pPr>
        <w:pStyle w:val="a3"/>
        <w:ind w:left="708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Приложение 3</w:t>
      </w:r>
    </w:p>
    <w:p w:rsidR="001502EF" w:rsidRPr="00B40F37" w:rsidRDefault="00B40F37" w:rsidP="00522C1C">
      <w:pPr>
        <w:pStyle w:val="a3"/>
        <w:ind w:left="708"/>
        <w:jc w:val="right"/>
        <w:rPr>
          <w:rFonts w:ascii="Times New Roman" w:hAnsi="Times New Roman"/>
          <w:b/>
        </w:rPr>
      </w:pPr>
      <w:r w:rsidRPr="00B40F37">
        <w:rPr>
          <w:rFonts w:ascii="Times New Roman" w:hAnsi="Times New Roman"/>
          <w:b/>
        </w:rPr>
        <w:t>Словарь</w:t>
      </w:r>
    </w:p>
    <w:p w:rsidR="001502EF" w:rsidRPr="00522C1C" w:rsidRDefault="00B40F37" w:rsidP="00522C1C">
      <w:pPr>
        <w:pStyle w:val="a3"/>
        <w:rPr>
          <w:rFonts w:ascii="Times New Roman" w:hAnsi="Times New Roman"/>
          <w:sz w:val="20"/>
          <w:szCs w:val="20"/>
        </w:rPr>
      </w:pPr>
      <w:r w:rsidRPr="00522C1C">
        <w:rPr>
          <w:rFonts w:ascii="Times New Roman" w:hAnsi="Times New Roman"/>
          <w:sz w:val="20"/>
          <w:szCs w:val="20"/>
        </w:rPr>
        <w:t xml:space="preserve"> </w:t>
      </w:r>
      <w:r w:rsidRPr="00522C1C">
        <w:rPr>
          <w:rFonts w:ascii="Times New Roman" w:hAnsi="Times New Roman"/>
          <w:sz w:val="20"/>
          <w:szCs w:val="20"/>
          <w:shd w:val="clear" w:color="auto" w:fill="FFFFFF"/>
        </w:rPr>
        <w:t xml:space="preserve">Аргамак – </w:t>
      </w:r>
      <w:r w:rsidR="00522C1C">
        <w:rPr>
          <w:rFonts w:ascii="Times New Roman" w:hAnsi="Times New Roman"/>
          <w:sz w:val="20"/>
          <w:szCs w:val="20"/>
          <w:shd w:val="clear" w:color="auto" w:fill="FFFFFF"/>
        </w:rPr>
        <w:t xml:space="preserve"> восточная породистая лошадь</w:t>
      </w:r>
    </w:p>
    <w:p w:rsidR="00B40F37" w:rsidRPr="00522C1C" w:rsidRDefault="00B40F37" w:rsidP="00522C1C">
      <w:pPr>
        <w:pStyle w:val="a3"/>
        <w:rPr>
          <w:rFonts w:ascii="Times New Roman" w:hAnsi="Times New Roman"/>
          <w:sz w:val="20"/>
          <w:szCs w:val="20"/>
        </w:rPr>
      </w:pPr>
      <w:r w:rsidRPr="00522C1C">
        <w:rPr>
          <w:rFonts w:ascii="Times New Roman" w:hAnsi="Times New Roman"/>
          <w:sz w:val="20"/>
          <w:szCs w:val="20"/>
        </w:rPr>
        <w:t>Трапеза - обед, завтрак, ужин</w:t>
      </w:r>
    </w:p>
    <w:p w:rsidR="00B40F37" w:rsidRPr="00522C1C" w:rsidRDefault="00B40F37" w:rsidP="00522C1C">
      <w:pPr>
        <w:pStyle w:val="a3"/>
        <w:rPr>
          <w:rFonts w:ascii="Times New Roman" w:hAnsi="Times New Roman"/>
          <w:sz w:val="20"/>
          <w:szCs w:val="20"/>
        </w:rPr>
      </w:pPr>
      <w:r w:rsidRPr="00522C1C">
        <w:rPr>
          <w:rFonts w:ascii="Times New Roman" w:hAnsi="Times New Roman"/>
          <w:sz w:val="20"/>
          <w:szCs w:val="20"/>
        </w:rPr>
        <w:t>Стольники – придворные, прислуживавшие за царским столом</w:t>
      </w:r>
    </w:p>
    <w:p w:rsidR="00B40F37" w:rsidRPr="00522C1C" w:rsidRDefault="00B40F37" w:rsidP="00522C1C">
      <w:pPr>
        <w:pStyle w:val="a3"/>
        <w:rPr>
          <w:rFonts w:ascii="Times New Roman" w:hAnsi="Times New Roman"/>
          <w:sz w:val="20"/>
          <w:szCs w:val="20"/>
        </w:rPr>
      </w:pPr>
      <w:r w:rsidRPr="00522C1C">
        <w:rPr>
          <w:rFonts w:ascii="Times New Roman" w:hAnsi="Times New Roman"/>
          <w:sz w:val="20"/>
          <w:szCs w:val="20"/>
        </w:rPr>
        <w:t>Ал</w:t>
      </w:r>
      <w:proofErr w:type="gramStart"/>
      <w:r w:rsidRPr="00522C1C">
        <w:rPr>
          <w:rFonts w:ascii="Times New Roman" w:hAnsi="Times New Roman"/>
          <w:sz w:val="20"/>
          <w:szCs w:val="20"/>
        </w:rPr>
        <w:t>ь-</w:t>
      </w:r>
      <w:proofErr w:type="gramEnd"/>
      <w:r w:rsidRPr="00522C1C">
        <w:rPr>
          <w:rFonts w:ascii="Times New Roman" w:hAnsi="Times New Roman"/>
          <w:sz w:val="20"/>
          <w:szCs w:val="20"/>
        </w:rPr>
        <w:t xml:space="preserve"> современное или</w:t>
      </w:r>
    </w:p>
    <w:p w:rsidR="001502EF" w:rsidRPr="00522C1C" w:rsidRDefault="00B40F37" w:rsidP="00522C1C">
      <w:pPr>
        <w:pStyle w:val="a3"/>
        <w:rPr>
          <w:rFonts w:ascii="Times New Roman" w:hAnsi="Times New Roman"/>
          <w:i/>
          <w:sz w:val="20"/>
          <w:szCs w:val="20"/>
        </w:rPr>
      </w:pPr>
      <w:r w:rsidRPr="00522C1C">
        <w:rPr>
          <w:rFonts w:ascii="Times New Roman" w:hAnsi="Times New Roman"/>
          <w:i/>
          <w:sz w:val="20"/>
          <w:szCs w:val="20"/>
        </w:rPr>
        <w:t>Супротив – напротив</w:t>
      </w:r>
    </w:p>
    <w:p w:rsidR="001502EF" w:rsidRPr="00522C1C" w:rsidRDefault="00522C1C" w:rsidP="00522C1C">
      <w:pPr>
        <w:pStyle w:val="a3"/>
        <w:rPr>
          <w:rFonts w:ascii="Times New Roman" w:hAnsi="Times New Roman"/>
          <w:i/>
          <w:sz w:val="20"/>
          <w:szCs w:val="20"/>
        </w:rPr>
      </w:pPr>
      <w:proofErr w:type="spellStart"/>
      <w:r w:rsidRPr="00522C1C">
        <w:rPr>
          <w:rFonts w:ascii="Times New Roman" w:hAnsi="Times New Roman"/>
          <w:i/>
          <w:sz w:val="20"/>
          <w:szCs w:val="20"/>
        </w:rPr>
        <w:t>поднесть</w:t>
      </w:r>
      <w:proofErr w:type="spellEnd"/>
      <w:r w:rsidRPr="00522C1C">
        <w:rPr>
          <w:rFonts w:ascii="Times New Roman" w:hAnsi="Times New Roman"/>
          <w:i/>
          <w:sz w:val="20"/>
          <w:szCs w:val="20"/>
        </w:rPr>
        <w:t xml:space="preserve"> - поднести</w:t>
      </w: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1502EF" w:rsidRDefault="001502EF" w:rsidP="00CD359A">
      <w:pPr>
        <w:pStyle w:val="a3"/>
        <w:ind w:left="708"/>
        <w:rPr>
          <w:i/>
        </w:rPr>
      </w:pPr>
    </w:p>
    <w:p w:rsidR="00D234D1" w:rsidRDefault="00D234D1"/>
    <w:sectPr w:rsidR="00D234D1" w:rsidSect="00522C1C">
      <w:type w:val="continuous"/>
      <w:pgSz w:w="11906" w:h="16838"/>
      <w:pgMar w:top="113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59A"/>
    <w:rsid w:val="001502EF"/>
    <w:rsid w:val="001D2FA7"/>
    <w:rsid w:val="00202927"/>
    <w:rsid w:val="002E65BF"/>
    <w:rsid w:val="00522C1C"/>
    <w:rsid w:val="00584A94"/>
    <w:rsid w:val="00844938"/>
    <w:rsid w:val="00B40F37"/>
    <w:rsid w:val="00B44EB1"/>
    <w:rsid w:val="00CD359A"/>
    <w:rsid w:val="00D234D1"/>
    <w:rsid w:val="00EF7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59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584A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4">
    <w:name w:val="Hyperlink"/>
    <w:basedOn w:val="a0"/>
    <w:uiPriority w:val="99"/>
    <w:semiHidden/>
    <w:unhideWhenUsed/>
    <w:rsid w:val="00B40F3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40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shist.com/index.php/russia/400-oprichni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Бородины</dc:creator>
  <cp:keywords/>
  <dc:description/>
  <cp:lastModifiedBy>Бородины</cp:lastModifiedBy>
  <cp:revision>6</cp:revision>
  <cp:lastPrinted>2017-11-21T15:37:00Z</cp:lastPrinted>
  <dcterms:created xsi:type="dcterms:W3CDTF">2017-11-20T14:31:00Z</dcterms:created>
  <dcterms:modified xsi:type="dcterms:W3CDTF">2017-11-21T15:37:00Z</dcterms:modified>
</cp:coreProperties>
</file>